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1C" w:rsidRPr="00E87D04" w:rsidRDefault="00E72A1C" w:rsidP="00E72A1C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3350">
        <w:rPr>
          <w:b/>
        </w:rPr>
        <w:t>Subject: American Studies I,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7E3350">
        <w:rPr>
          <w:b/>
        </w:rPr>
        <w:t>Start Date(s):</w:t>
      </w:r>
      <w:r w:rsidR="007E3350">
        <w:rPr>
          <w:b/>
        </w:rPr>
        <w:tab/>
        <w:t>10/23-27/2017</w:t>
      </w:r>
      <w:r>
        <w:rPr>
          <w:b/>
        </w:rPr>
        <w:tab/>
      </w:r>
      <w:r>
        <w:rPr>
          <w:b/>
        </w:rPr>
        <w:tab/>
        <w:t>Grade Level(s):</w:t>
      </w:r>
      <w:r w:rsidR="007E3350">
        <w:rPr>
          <w:b/>
        </w:rPr>
        <w:t>09</w:t>
      </w:r>
      <w:proofErr w:type="gramStart"/>
      <w:r w:rsidR="007E3350">
        <w:rPr>
          <w:b/>
        </w:rPr>
        <w:t>,</w:t>
      </w:r>
      <w:r>
        <w:rPr>
          <w:b/>
        </w:rPr>
        <w:t>10</w:t>
      </w:r>
      <w:proofErr w:type="gramEnd"/>
    </w:p>
    <w:p w:rsidR="00E72A1C" w:rsidRPr="006724F3" w:rsidRDefault="00E72A1C" w:rsidP="00E72A1C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E72A1C" w:rsidTr="00C74002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72A1C" w:rsidRPr="00BE22FE" w:rsidRDefault="00E72A1C" w:rsidP="00C74002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72A1C" w:rsidTr="00C740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72A1C" w:rsidRPr="006724F3" w:rsidRDefault="00E72A1C" w:rsidP="00C740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 w:themeFill="accent6" w:themeFillTint="99"/>
            <w:vAlign w:val="center"/>
          </w:tcPr>
          <w:p w:rsidR="00E72A1C" w:rsidRPr="006724F3" w:rsidRDefault="00E72A1C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72A1C" w:rsidTr="00C74002">
        <w:trPr>
          <w:trHeight w:val="530"/>
        </w:trPr>
        <w:tc>
          <w:tcPr>
            <w:tcW w:w="558" w:type="dxa"/>
            <w:vAlign w:val="center"/>
          </w:tcPr>
          <w:p w:rsidR="00E72A1C" w:rsidRPr="00BE22FE" w:rsidRDefault="00E72A1C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72A1C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E72A1C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identify what drove western expansion of colonial settlement </w:t>
            </w: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Pr="00BE22FE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ASII: </w:t>
            </w: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how Germany’s use of Submarines affected the war</w:t>
            </w:r>
          </w:p>
        </w:tc>
        <w:tc>
          <w:tcPr>
            <w:tcW w:w="720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72A1C" w:rsidTr="00C74002">
        <w:trPr>
          <w:trHeight w:val="530"/>
        </w:trPr>
        <w:tc>
          <w:tcPr>
            <w:tcW w:w="558" w:type="dxa"/>
            <w:vAlign w:val="center"/>
          </w:tcPr>
          <w:p w:rsidR="00E72A1C" w:rsidRPr="00BE22FE" w:rsidRDefault="00E72A1C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E72A1C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how native Americans and the French reacted to expansion</w:t>
            </w: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Pr="00BE22FE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</w:t>
            </w:r>
            <w:r>
              <w:rPr>
                <w:rFonts w:ascii="Arial" w:hAnsi="Arial" w:cs="Arial"/>
                <w:sz w:val="18"/>
                <w:szCs w:val="18"/>
              </w:rPr>
              <w:t xml:space="preserve"> the moves the U.S. took toward war in early 1917</w:t>
            </w:r>
          </w:p>
        </w:tc>
        <w:tc>
          <w:tcPr>
            <w:tcW w:w="720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72A1C" w:rsidTr="00C74002">
        <w:trPr>
          <w:trHeight w:val="530"/>
        </w:trPr>
        <w:tc>
          <w:tcPr>
            <w:tcW w:w="558" w:type="dxa"/>
            <w:vAlign w:val="center"/>
          </w:tcPr>
          <w:p w:rsidR="00E72A1C" w:rsidRPr="00BE22FE" w:rsidRDefault="00E72A1C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72A1C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400058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the Great Awakening</w:t>
            </w: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Pr="00BE22FE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</w:t>
            </w:r>
            <w:r>
              <w:rPr>
                <w:rFonts w:ascii="Arial" w:hAnsi="Arial" w:cs="Arial"/>
                <w:sz w:val="18"/>
                <w:szCs w:val="18"/>
              </w:rPr>
              <w:t xml:space="preserve"> how the U.S. prepared to fight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wwi</w:t>
            </w:r>
            <w:proofErr w:type="spellEnd"/>
          </w:p>
        </w:tc>
        <w:tc>
          <w:tcPr>
            <w:tcW w:w="720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72A1C" w:rsidTr="00C74002">
        <w:trPr>
          <w:trHeight w:val="530"/>
        </w:trPr>
        <w:tc>
          <w:tcPr>
            <w:tcW w:w="558" w:type="dxa"/>
            <w:vAlign w:val="center"/>
          </w:tcPr>
          <w:p w:rsidR="00E72A1C" w:rsidRPr="00BE22FE" w:rsidRDefault="00E72A1C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72A1C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E72A1C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72A1C">
              <w:rPr>
                <w:rFonts w:ascii="Arial" w:hAnsi="Arial" w:cs="Arial"/>
                <w:sz w:val="18"/>
                <w:szCs w:val="18"/>
              </w:rPr>
              <w:t xml:space="preserve"> analyze </w:t>
            </w:r>
            <w:r>
              <w:rPr>
                <w:rFonts w:ascii="Arial" w:hAnsi="Arial" w:cs="Arial"/>
                <w:sz w:val="18"/>
                <w:szCs w:val="18"/>
              </w:rPr>
              <w:t>the Great Awakening</w:t>
            </w: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50" w:rsidRPr="00BE22FE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</w:t>
            </w:r>
            <w:r>
              <w:rPr>
                <w:rFonts w:ascii="Arial" w:hAnsi="Arial" w:cs="Arial"/>
                <w:sz w:val="18"/>
                <w:szCs w:val="18"/>
              </w:rPr>
              <w:t xml:space="preserve"> how the American troops helped turn the tide of war</w:t>
            </w:r>
          </w:p>
        </w:tc>
        <w:tc>
          <w:tcPr>
            <w:tcW w:w="720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72A1C" w:rsidTr="00C74002">
        <w:trPr>
          <w:trHeight w:val="530"/>
        </w:trPr>
        <w:tc>
          <w:tcPr>
            <w:tcW w:w="558" w:type="dxa"/>
            <w:vAlign w:val="center"/>
          </w:tcPr>
          <w:p w:rsidR="00E72A1C" w:rsidRPr="00BE22FE" w:rsidRDefault="00E72A1C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72A1C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Students will identify </w:t>
            </w:r>
            <w:r>
              <w:rPr>
                <w:rFonts w:ascii="Arial" w:hAnsi="Arial" w:cs="Arial"/>
                <w:sz w:val="18"/>
                <w:szCs w:val="18"/>
              </w:rPr>
              <w:t>how native Americans and the French reacted to expansion</w:t>
            </w:r>
          </w:p>
          <w:p w:rsidR="007E3350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7E3350" w:rsidRPr="00BE22FE" w:rsidRDefault="007E3350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what the conditions were like in Europe and in the U.S. at the end of the war</w:t>
            </w:r>
          </w:p>
        </w:tc>
        <w:tc>
          <w:tcPr>
            <w:tcW w:w="720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72A1C" w:rsidRPr="000032ED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A1C" w:rsidRPr="00BE22FE" w:rsidRDefault="00E72A1C" w:rsidP="00C7400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E72A1C" w:rsidRDefault="00E72A1C" w:rsidP="00E72A1C"/>
    <w:sectPr w:rsidR="00E72A1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1C"/>
    <w:rsid w:val="00400058"/>
    <w:rsid w:val="007E3350"/>
    <w:rsid w:val="00D92846"/>
    <w:rsid w:val="00E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D0E1"/>
  <w15:docId w15:val="{0B599184-2C20-4164-B365-074AEB1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2017-10-24T22:29:00Z</dcterms:created>
  <dcterms:modified xsi:type="dcterms:W3CDTF">2017-10-24T22:29:00Z</dcterms:modified>
</cp:coreProperties>
</file>